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5B7F91" w:rsidRPr="005B7F91">
        <w:rPr>
          <w:rFonts w:ascii="Times New Roman" w:hAnsi="Times New Roman"/>
          <w:b/>
          <w:caps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806C1" w:rsidRP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37.03.01 Психология 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6C1" w:rsidRPr="005E75FD" w:rsidRDefault="008806C1" w:rsidP="008806C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Социальная и организационная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бакалавр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090DB4" w:rsidRPr="00090DB4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B7F91" w:rsidRPr="00CC0D49" w:rsidRDefault="005261E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261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Научно-исследовательская (квалификационная) практика</w:t>
      </w:r>
    </w:p>
    <w:p w:rsidR="00A55E89" w:rsidRPr="00A55E89" w:rsidRDefault="00A55E89" w:rsidP="00A55E89">
      <w:pPr>
        <w:numPr>
          <w:ilvl w:val="0"/>
          <w:numId w:val="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Pr="00A55E8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научно-исследовательской (квалификационной)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55E8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A55E89" w:rsidRPr="00A55E89" w:rsidRDefault="00A55E89" w:rsidP="00A55E8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A55E89" w:rsidRPr="00A55E89" w:rsidRDefault="00A55E89" w:rsidP="00A55E89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A55E89">
        <w:rPr>
          <w:rFonts w:eastAsiaTheme="minorHAnsi"/>
          <w:sz w:val="24"/>
          <w:szCs w:val="24"/>
        </w:rPr>
        <w:t xml:space="preserve"> </w:t>
      </w:r>
      <w:r w:rsidRPr="00A55E89">
        <w:rPr>
          <w:rFonts w:ascii="Times New Roman" w:eastAsiaTheme="minorHAnsi" w:hAnsi="Times New Roman"/>
          <w:sz w:val="24"/>
          <w:szCs w:val="24"/>
        </w:rPr>
        <w:t>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бакалавром уровня развития профессионально значимых каче</w:t>
      </w:r>
      <w:proofErr w:type="gramStart"/>
      <w:r w:rsidRPr="00A55E89">
        <w:rPr>
          <w:rFonts w:ascii="Times New Roman" w:eastAsiaTheme="minorHAnsi" w:hAnsi="Times New Roman"/>
          <w:sz w:val="24"/>
          <w:szCs w:val="24"/>
        </w:rPr>
        <w:t>ств дл</w:t>
      </w:r>
      <w:proofErr w:type="gramEnd"/>
      <w:r w:rsidRPr="00A55E89">
        <w:rPr>
          <w:rFonts w:ascii="Times New Roman" w:eastAsiaTheme="minorHAnsi" w:hAnsi="Times New Roman"/>
          <w:sz w:val="24"/>
          <w:szCs w:val="24"/>
        </w:rPr>
        <w:t>я определения траектории профессионального роста и развития.</w:t>
      </w:r>
    </w:p>
    <w:p w:rsidR="00A55E89" w:rsidRPr="00A55E89" w:rsidRDefault="00A55E89" w:rsidP="00A55E8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учебной практики являются: </w:t>
      </w:r>
    </w:p>
    <w:p w:rsidR="00A55E89" w:rsidRPr="00A55E89" w:rsidRDefault="00A55E89" w:rsidP="00A55E8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55E89">
        <w:rPr>
          <w:rFonts w:ascii="Times New Roman" w:eastAsiaTheme="minorHAnsi" w:hAnsi="Times New Roman"/>
          <w:sz w:val="24"/>
          <w:szCs w:val="24"/>
        </w:rPr>
        <w:t>-  развивать навыки анализа, обработки и систематизации научно-психологической информации по теме исследования;</w:t>
      </w:r>
    </w:p>
    <w:p w:rsidR="00A55E89" w:rsidRPr="00A55E89" w:rsidRDefault="00A55E89" w:rsidP="00A55E8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55E89">
        <w:rPr>
          <w:rFonts w:ascii="Times New Roman" w:eastAsiaTheme="minorHAnsi" w:hAnsi="Times New Roman"/>
          <w:sz w:val="24"/>
          <w:szCs w:val="24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A55E89" w:rsidRPr="00A55E89" w:rsidRDefault="00A55E89" w:rsidP="00A55E8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55E89">
        <w:rPr>
          <w:rFonts w:ascii="Times New Roman" w:eastAsiaTheme="minorHAnsi" w:hAnsi="Times New Roman"/>
          <w:sz w:val="24"/>
          <w:szCs w:val="24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A55E89" w:rsidRPr="00A55E89" w:rsidRDefault="00A55E89" w:rsidP="00A55E8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55E89">
        <w:rPr>
          <w:rFonts w:ascii="Times New Roman" w:eastAsiaTheme="minorHAnsi" w:hAnsi="Times New Roman"/>
          <w:sz w:val="24"/>
          <w:szCs w:val="24"/>
        </w:rPr>
        <w:t>- использовать современные информационные технологии для систематизации и структурирования всех разделов выпускной квалификационной работы (ВКР).</w:t>
      </w:r>
    </w:p>
    <w:p w:rsidR="00A55E89" w:rsidRPr="00A55E89" w:rsidRDefault="00A55E89" w:rsidP="00A55E8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Pr="00A55E8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научно-исследовательской (квалификационной)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55E8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практики, соотнесенных с планируемыми результатами освоения ОПОП</w:t>
      </w:r>
    </w:p>
    <w:p w:rsidR="00A55E89" w:rsidRPr="00A55E89" w:rsidRDefault="00A55E89" w:rsidP="00A55E8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A55E89" w:rsidRPr="00A55E89" w:rsidRDefault="00A55E89" w:rsidP="00A55E8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A55E89" w:rsidRPr="00A55E89" w:rsidTr="001E4CB8">
        <w:tc>
          <w:tcPr>
            <w:tcW w:w="1822" w:type="dxa"/>
            <w:shd w:val="clear" w:color="auto" w:fill="auto"/>
          </w:tcPr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</w:tcPr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A55E89" w:rsidRPr="00A55E89" w:rsidRDefault="00A55E8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5E89" w:rsidRPr="00A55E89" w:rsidTr="001E4CB8">
        <w:tc>
          <w:tcPr>
            <w:tcW w:w="1822" w:type="dxa"/>
            <w:shd w:val="clear" w:color="auto" w:fill="auto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УК-2  </w:t>
            </w:r>
          </w:p>
        </w:tc>
        <w:tc>
          <w:tcPr>
            <w:tcW w:w="2699" w:type="dxa"/>
            <w:shd w:val="clear" w:color="auto" w:fill="auto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правовых норм, имеющихся ресурсов и ограничений</w:t>
            </w:r>
          </w:p>
        </w:tc>
        <w:tc>
          <w:tcPr>
            <w:tcW w:w="2242" w:type="dxa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УК.2.1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2.2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2.3</w:t>
            </w:r>
          </w:p>
        </w:tc>
        <w:tc>
          <w:tcPr>
            <w:tcW w:w="2807" w:type="dxa"/>
            <w:shd w:val="clear" w:color="auto" w:fill="auto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  <w:r w:rsidRPr="00A55E89">
              <w:rPr>
                <w:sz w:val="24"/>
                <w:szCs w:val="24"/>
              </w:rPr>
              <w:t xml:space="preserve"> </w:t>
            </w: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этапы жизненного цикла проекта, методы и инструменты управления проектом на каждом из этапов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Уметь: выбирать </w:t>
            </w: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оптимальные способы решения</w:t>
            </w:r>
            <w:r w:rsidRPr="00A55E89">
              <w:rPr>
                <w:sz w:val="24"/>
                <w:szCs w:val="24"/>
              </w:rPr>
              <w:t xml:space="preserve"> </w:t>
            </w: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 в рамках поставленной цели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Pr="00A55E89">
              <w:rPr>
                <w:sz w:val="24"/>
                <w:szCs w:val="24"/>
              </w:rPr>
              <w:t xml:space="preserve"> </w:t>
            </w: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методами и инструментами управления проектом для решения профессиональных задач</w:t>
            </w:r>
          </w:p>
        </w:tc>
      </w:tr>
      <w:tr w:rsidR="00A55E89" w:rsidRPr="00A55E89" w:rsidTr="001E4CB8">
        <w:tc>
          <w:tcPr>
            <w:tcW w:w="1822" w:type="dxa"/>
            <w:shd w:val="clear" w:color="auto" w:fill="auto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55E8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A55E89">
              <w:rPr>
                <w:rFonts w:ascii="Times New Roman" w:hAnsi="Times New Roman"/>
                <w:sz w:val="24"/>
                <w:szCs w:val="24"/>
              </w:rPr>
              <w:t xml:space="preserve"> проводить  диагностику 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2242" w:type="dxa"/>
          </w:tcPr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ПК.2.1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ПК.2.2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ПК.2.3</w:t>
            </w:r>
          </w:p>
        </w:tc>
        <w:tc>
          <w:tcPr>
            <w:tcW w:w="2807" w:type="dxa"/>
            <w:shd w:val="clear" w:color="auto" w:fill="auto"/>
          </w:tcPr>
          <w:p w:rsidR="00A55E89" w:rsidRPr="00A55E89" w:rsidRDefault="00A55E89" w:rsidP="001E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E89">
              <w:rPr>
                <w:rFonts w:ascii="Times New Roman" w:hAnsi="Times New Roman"/>
                <w:sz w:val="24"/>
                <w:szCs w:val="24"/>
              </w:rPr>
              <w:t>Знает методы, способы, принципы подходы и технологии, проведения психодиагностических процедур с целью оценки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E89">
              <w:rPr>
                <w:rFonts w:ascii="Times New Roman" w:hAnsi="Times New Roman"/>
                <w:sz w:val="24"/>
                <w:szCs w:val="24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 составлять психологические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:rsidR="00A55E89" w:rsidRPr="00A55E89" w:rsidRDefault="00A55E8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A55E8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 навыками разработки рекомендаций для лиц разных возрастных и социальных групп по развитию  интеллектуально-личностного и эмоционально-волевых потенциала;</w:t>
            </w:r>
            <w:proofErr w:type="gramEnd"/>
          </w:p>
        </w:tc>
      </w:tr>
    </w:tbl>
    <w:p w:rsidR="00A55E89" w:rsidRPr="00A55E89" w:rsidRDefault="00A55E89" w:rsidP="00A55E8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(научно-исследовательской (квалификационной))  практики в структуре ОПОП </w:t>
      </w:r>
      <w:proofErr w:type="spellStart"/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A55E89" w:rsidRPr="00A55E89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Pr="00A55E8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научно-исследовательская</w:t>
      </w:r>
      <w:r w:rsidR="002E7696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(квалификационная)</w:t>
      </w:r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практика  является составной частью учебного процесса студентов </w:t>
      </w:r>
      <w:proofErr w:type="spellStart"/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>бакалавриата</w:t>
      </w:r>
      <w:proofErr w:type="spellEnd"/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и входит в блок Б.2.</w:t>
      </w:r>
      <w:proofErr w:type="gramStart"/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>П</w:t>
      </w:r>
      <w:proofErr w:type="gramEnd"/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«Производственная практика» учебного плана по направлению подготовки 37.03.01 Психология, профиль подготовки «Социальная и организационная психология», очно-заочной формы обучения.</w:t>
      </w:r>
    </w:p>
    <w:p w:rsidR="00A55E89" w:rsidRPr="00A55E89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Pr="00A55E8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научно-исследовательская</w:t>
      </w:r>
      <w:r w:rsidR="002E7696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(квалификационная)</w:t>
      </w:r>
      <w:bookmarkStart w:id="0" w:name="_GoBack"/>
      <w:bookmarkEnd w:id="0"/>
      <w:r w:rsidRPr="00A55E89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практика  проводится в 9 семестре в объеме 2,5 недель.</w:t>
      </w:r>
    </w:p>
    <w:p w:rsidR="00A55E89" w:rsidRPr="00A55E89" w:rsidRDefault="00A55E89" w:rsidP="00A55E8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5E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Сроки проведения практики </w:t>
      </w:r>
      <w:r w:rsidRPr="00A55E89">
        <w:rPr>
          <w:rFonts w:ascii="Times New Roman" w:eastAsia="Times New Roman" w:hAnsi="Times New Roman"/>
          <w:sz w:val="24"/>
          <w:szCs w:val="24"/>
          <w:lang w:eastAsia="ru-RU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A55E89" w:rsidRPr="00A55E89" w:rsidRDefault="00A55E89" w:rsidP="00A55E8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proofErr w:type="gramStart"/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Форма (формы) и способы (при наличии) проведения производственной (</w:t>
      </w:r>
      <w:r w:rsidRPr="00A55E89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научно-исследовательской (квалификационной)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55E8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практики </w:t>
      </w:r>
      <w:proofErr w:type="gramEnd"/>
    </w:p>
    <w:p w:rsidR="00A55E89" w:rsidRPr="00A55E89" w:rsidRDefault="00A55E89" w:rsidP="00A55E89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5E89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:rsidR="00A55E89" w:rsidRPr="00A55E89" w:rsidRDefault="00A55E89" w:rsidP="00A55E89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5E89">
        <w:rPr>
          <w:rFonts w:ascii="Times New Roman" w:hAnsi="Times New Roman"/>
          <w:sz w:val="24"/>
          <w:szCs w:val="24"/>
        </w:rPr>
        <w:lastRenderedPageBreak/>
        <w:t>Способ проведения практики – стационарный.</w:t>
      </w:r>
    </w:p>
    <w:p w:rsidR="00A55E89" w:rsidRPr="000673E3" w:rsidRDefault="00A55E89" w:rsidP="00A55E89">
      <w:pPr>
        <w:tabs>
          <w:tab w:val="left" w:pos="993"/>
        </w:tabs>
        <w:suppressAutoHyphens/>
        <w:spacing w:after="0" w:line="24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:rsidR="00A55E89" w:rsidRPr="007D32DC" w:rsidRDefault="00660278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="00A55E89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Структура и содержание </w:t>
      </w:r>
      <w:r w:rsidR="00A55E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55E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A55E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A55E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A55E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A55E89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A55E89" w:rsidRPr="007D32DC" w:rsidRDefault="00660278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="00A55E89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.1 Структура </w:t>
      </w:r>
      <w:r w:rsidR="00A55E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55E8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A55E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A55E89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A55E8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A55E89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A55E89" w:rsidRPr="007D32DC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учебной/производственной практики составляет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144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632C4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1276"/>
        <w:gridCol w:w="992"/>
        <w:gridCol w:w="851"/>
        <w:gridCol w:w="850"/>
        <w:gridCol w:w="1473"/>
      </w:tblGrid>
      <w:tr w:rsidR="00CA772A" w:rsidRPr="007D32DC" w:rsidTr="00CA772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A772A" w:rsidRPr="007D32DC" w:rsidTr="00CA772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CA772A" w:rsidRPr="007D32DC" w:rsidTr="00CA772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Дневник практики студента</w:t>
            </w:r>
          </w:p>
        </w:tc>
      </w:tr>
      <w:tr w:rsidR="00CA772A" w:rsidRPr="007D32DC" w:rsidTr="00CA772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sz w:val="24"/>
                <w:szCs w:val="24"/>
              </w:rPr>
              <w:t>Дневник практики; описание деятельности психолога в организации по плану</w:t>
            </w:r>
          </w:p>
        </w:tc>
      </w:tr>
      <w:tr w:rsidR="00CA772A" w:rsidRPr="007D32DC" w:rsidTr="00CA772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Отчет по практике</w:t>
            </w:r>
          </w:p>
        </w:tc>
      </w:tr>
      <w:tr w:rsidR="00CA772A" w:rsidRPr="007D32DC" w:rsidTr="00CA772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7D32DC" w:rsidRDefault="00CA772A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B2A9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9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72A" w:rsidRPr="005B2A9A" w:rsidRDefault="00CA772A" w:rsidP="001E4CB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8632C4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8632C4" w:rsidRPr="007D32DC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8632C4" w:rsidRPr="007D32DC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A772A" w:rsidRPr="007D32DC" w:rsidRDefault="008632C4" w:rsidP="00CA772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.2 </w:t>
      </w:r>
      <w:r w:rsidR="00CA772A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Содержание </w:t>
      </w:r>
      <w:r w:rsidR="00CA772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CA772A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научно-исследовательской (квалификационной)</w:t>
      </w:r>
      <w:r w:rsidR="00CA772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="00CA772A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="00CA772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CA772A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CA772A" w:rsidRPr="00F40F16" w:rsidRDefault="00CA772A" w:rsidP="00CA772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 проводится в   соответствии   с   учебным   планом бакалаврской программы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Социальная и организационная психология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 </w:t>
      </w:r>
    </w:p>
    <w:p w:rsidR="00CA772A" w:rsidRPr="00F40F16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трудоемкость учебной практики составляет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зачетных единицы, 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часов.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Основное задание, которое получают студенты на эту практику, заключается в следующем: разработать и научно обосновать план-проспект 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ВКР, завершить и оформить теоретико-эмпирическое исследование в соответствии с намеченным планом и представить ВКР как законченное научное исследование научному руководителю.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Подготовительный этап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ВКР.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Основной этап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6.  Описание результатов эмпирического исследования в главе (главах) ВКР.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Заключительный этап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CA772A" w:rsidRPr="00930C0F" w:rsidRDefault="00CA772A" w:rsidP="00CA772A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5312A2" w:rsidRPr="009900F9" w:rsidRDefault="005312A2" w:rsidP="00CA772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Pr="009900F9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 w:rsidR="008632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3E5B99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Кочнева Е.М., доцент, </w:t>
      </w:r>
      <w:proofErr w:type="spell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к.пс.н</w:t>
      </w:r>
      <w:proofErr w:type="spellEnd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., НГПУ им. К. Минина, </w:t>
      </w:r>
      <w:proofErr w:type="spell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зав.кафедрой</w:t>
      </w:r>
      <w:proofErr w:type="spellEnd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практической психол</w:t>
      </w:r>
      <w:r w:rsidR="00613B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гии</w:t>
      </w:r>
    </w:p>
    <w:sectPr w:rsidR="002E6622" w:rsidRPr="00B37446" w:rsidSect="004D3B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2F66"/>
    <w:multiLevelType w:val="hybridMultilevel"/>
    <w:tmpl w:val="E1203BF6"/>
    <w:lvl w:ilvl="0" w:tplc="1390E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9C4E19"/>
    <w:multiLevelType w:val="hybridMultilevel"/>
    <w:tmpl w:val="99CE0D00"/>
    <w:lvl w:ilvl="0" w:tplc="3BC088FE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25F61"/>
    <w:rsid w:val="00050E07"/>
    <w:rsid w:val="000627A2"/>
    <w:rsid w:val="00065274"/>
    <w:rsid w:val="00087741"/>
    <w:rsid w:val="00090DB4"/>
    <w:rsid w:val="001136A6"/>
    <w:rsid w:val="00163D0D"/>
    <w:rsid w:val="001D2E25"/>
    <w:rsid w:val="001F327A"/>
    <w:rsid w:val="00235CB1"/>
    <w:rsid w:val="00285606"/>
    <w:rsid w:val="002E6622"/>
    <w:rsid w:val="002E7696"/>
    <w:rsid w:val="00387CAD"/>
    <w:rsid w:val="003E5B99"/>
    <w:rsid w:val="00467027"/>
    <w:rsid w:val="0049730D"/>
    <w:rsid w:val="004B6EEA"/>
    <w:rsid w:val="004D3B80"/>
    <w:rsid w:val="00522ED3"/>
    <w:rsid w:val="005261E3"/>
    <w:rsid w:val="005271A0"/>
    <w:rsid w:val="005312A2"/>
    <w:rsid w:val="00590A83"/>
    <w:rsid w:val="00590E9E"/>
    <w:rsid w:val="005B7F91"/>
    <w:rsid w:val="005E75FD"/>
    <w:rsid w:val="00613BA0"/>
    <w:rsid w:val="006321A5"/>
    <w:rsid w:val="0065123D"/>
    <w:rsid w:val="00660278"/>
    <w:rsid w:val="006F59A4"/>
    <w:rsid w:val="006F6543"/>
    <w:rsid w:val="00762D79"/>
    <w:rsid w:val="00764EBA"/>
    <w:rsid w:val="0077325C"/>
    <w:rsid w:val="00813D06"/>
    <w:rsid w:val="00856389"/>
    <w:rsid w:val="008626A4"/>
    <w:rsid w:val="008632C4"/>
    <w:rsid w:val="008806C1"/>
    <w:rsid w:val="00912BE0"/>
    <w:rsid w:val="009219F8"/>
    <w:rsid w:val="00926FF6"/>
    <w:rsid w:val="009900F9"/>
    <w:rsid w:val="009D29D3"/>
    <w:rsid w:val="00A55E89"/>
    <w:rsid w:val="00A6443B"/>
    <w:rsid w:val="00AA0E4C"/>
    <w:rsid w:val="00AC037D"/>
    <w:rsid w:val="00AF4C80"/>
    <w:rsid w:val="00B05ED6"/>
    <w:rsid w:val="00B37446"/>
    <w:rsid w:val="00B42297"/>
    <w:rsid w:val="00BB190B"/>
    <w:rsid w:val="00BC2329"/>
    <w:rsid w:val="00BD53F7"/>
    <w:rsid w:val="00C055BE"/>
    <w:rsid w:val="00CA772A"/>
    <w:rsid w:val="00CC0D49"/>
    <w:rsid w:val="00CE1B98"/>
    <w:rsid w:val="00D062C4"/>
    <w:rsid w:val="00D20340"/>
    <w:rsid w:val="00D251D0"/>
    <w:rsid w:val="00D3569A"/>
    <w:rsid w:val="00D46007"/>
    <w:rsid w:val="00D75E49"/>
    <w:rsid w:val="00DA1591"/>
    <w:rsid w:val="00DB4AF0"/>
    <w:rsid w:val="00DE294F"/>
    <w:rsid w:val="00E60A8E"/>
    <w:rsid w:val="00EA6E3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632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632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dcterms:created xsi:type="dcterms:W3CDTF">2021-04-13T14:03:00Z</dcterms:created>
  <dcterms:modified xsi:type="dcterms:W3CDTF">2021-06-30T08:41:00Z</dcterms:modified>
</cp:coreProperties>
</file>